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77BF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33B7C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Рабочая программа элективного курса </w:t>
      </w:r>
    </w:p>
    <w:p w:rsidR="002777BF" w:rsidRPr="004A7C3E" w:rsidRDefault="002777BF" w:rsidP="00733B7C">
      <w:pPr>
        <w:tabs>
          <w:tab w:val="left" w:pos="403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по математике для 11 класса</w:t>
      </w:r>
    </w:p>
    <w:p w:rsidR="00733B7C" w:rsidRPr="004A7C3E" w:rsidRDefault="00733B7C" w:rsidP="00733B7C">
      <w:pPr>
        <w:tabs>
          <w:tab w:val="left" w:pos="1113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33B7C" w:rsidRPr="004A7C3E" w:rsidRDefault="00733B7C" w:rsidP="00733B7C">
      <w:pPr>
        <w:tabs>
          <w:tab w:val="left" w:pos="1113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33B7C" w:rsidRPr="004A7C3E" w:rsidRDefault="00733B7C" w:rsidP="00733B7C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33B7C" w:rsidRPr="004A7C3E" w:rsidRDefault="00733B7C" w:rsidP="00733B7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3B7C" w:rsidRPr="004A7C3E" w:rsidRDefault="00733B7C" w:rsidP="00733B7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3B7C" w:rsidRPr="004A7C3E" w:rsidRDefault="00733B7C" w:rsidP="00733B7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3B7C" w:rsidRPr="004A7C3E" w:rsidRDefault="00733B7C" w:rsidP="00733B7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3B7C" w:rsidRPr="004A7C3E" w:rsidRDefault="00733B7C" w:rsidP="00733B7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4A7C3E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</w:t>
      </w: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77BF" w:rsidRDefault="002777BF" w:rsidP="00733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3B7C" w:rsidRDefault="00733B7C" w:rsidP="002777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A7C3E">
        <w:rPr>
          <w:rFonts w:ascii="Times New Roman" w:eastAsia="Calibri" w:hAnsi="Times New Roman" w:cs="Times New Roman"/>
          <w:b/>
          <w:sz w:val="24"/>
          <w:szCs w:val="24"/>
        </w:rPr>
        <w:t>2018 -2019 учебный год</w:t>
      </w:r>
    </w:p>
    <w:p w:rsidR="002777BF" w:rsidRPr="002777BF" w:rsidRDefault="002777BF" w:rsidP="002777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5023" w:rsidRDefault="00A55023" w:rsidP="00733B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C3E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2777BF" w:rsidRDefault="002777BF" w:rsidP="00733B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77BF" w:rsidRPr="002777BF" w:rsidRDefault="002777BF" w:rsidP="002777BF">
      <w:pPr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</w:rPr>
        <w:t xml:space="preserve">Данная </w:t>
      </w:r>
      <w:r w:rsidRPr="002777BF">
        <w:rPr>
          <w:rFonts w:ascii="Times New Roman" w:hAnsi="Times New Roman" w:cs="Times New Roman"/>
          <w:sz w:val="24"/>
          <w:szCs w:val="24"/>
        </w:rPr>
        <w:t>рабочая программа по математике  ориентирована на учащихся 11 класса и реализуется на основе следующих документов:</w:t>
      </w:r>
    </w:p>
    <w:p w:rsidR="002777BF" w:rsidRPr="002777BF" w:rsidRDefault="002777BF" w:rsidP="002777BF">
      <w:pPr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>-</w:t>
      </w:r>
      <w:r w:rsidRPr="002777B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2777BF">
        <w:rPr>
          <w:rFonts w:ascii="Times New Roman" w:hAnsi="Times New Roman" w:cs="Times New Roman"/>
          <w:sz w:val="24"/>
          <w:szCs w:val="24"/>
        </w:rPr>
        <w:t>Федерального  государственного образовательного стандарта   общег</w:t>
      </w:r>
      <w:proofErr w:type="gramStart"/>
      <w:r w:rsidRPr="002777BF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2777BF">
        <w:rPr>
          <w:rFonts w:ascii="Times New Roman" w:hAnsi="Times New Roman" w:cs="Times New Roman"/>
          <w:sz w:val="24"/>
          <w:szCs w:val="24"/>
        </w:rPr>
        <w:t>полного) образования по математике;</w:t>
      </w:r>
    </w:p>
    <w:p w:rsidR="002777BF" w:rsidRPr="002777BF" w:rsidRDefault="002777BF" w:rsidP="002777BF">
      <w:pPr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- </w:t>
      </w:r>
      <w:r w:rsidRPr="002777BF">
        <w:rPr>
          <w:rFonts w:ascii="Times New Roman" w:hAnsi="Times New Roman" w:cs="Times New Roman"/>
          <w:color w:val="000000" w:themeColor="text1"/>
          <w:sz w:val="24"/>
          <w:szCs w:val="24"/>
        </w:rPr>
        <w:t>Примерные  программы среднего общег</w:t>
      </w:r>
      <w:proofErr w:type="gramStart"/>
      <w:r w:rsidRPr="002777BF">
        <w:rPr>
          <w:rFonts w:ascii="Times New Roman" w:hAnsi="Times New Roman" w:cs="Times New Roman"/>
          <w:color w:val="000000" w:themeColor="text1"/>
          <w:sz w:val="24"/>
          <w:szCs w:val="24"/>
        </w:rPr>
        <w:t>о(</w:t>
      </w:r>
      <w:proofErr w:type="gramEnd"/>
      <w:r w:rsidRPr="002777BF">
        <w:rPr>
          <w:rFonts w:ascii="Times New Roman" w:hAnsi="Times New Roman" w:cs="Times New Roman"/>
          <w:color w:val="000000" w:themeColor="text1"/>
          <w:sz w:val="24"/>
          <w:szCs w:val="24"/>
        </w:rPr>
        <w:t>полного) образования по математике</w:t>
      </w:r>
      <w:r w:rsidRPr="002777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77BF" w:rsidRPr="002777BF" w:rsidRDefault="002777BF" w:rsidP="002777BF">
      <w:pPr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- Основной образовательной программы ООП СОО МБОУ </w:t>
      </w:r>
      <w:proofErr w:type="spellStart"/>
      <w:r w:rsidRPr="002777BF">
        <w:rPr>
          <w:rFonts w:ascii="Times New Roman" w:hAnsi="Times New Roman" w:cs="Times New Roman"/>
          <w:sz w:val="24"/>
          <w:szCs w:val="24"/>
        </w:rPr>
        <w:t>Среднетиганская</w:t>
      </w:r>
      <w:proofErr w:type="spellEnd"/>
      <w:r w:rsidRPr="002777BF">
        <w:rPr>
          <w:rFonts w:ascii="Times New Roman" w:hAnsi="Times New Roman" w:cs="Times New Roman"/>
          <w:sz w:val="24"/>
          <w:szCs w:val="24"/>
        </w:rPr>
        <w:t xml:space="preserve"> СОШ Алексеевского  муниципального   района РТ;</w:t>
      </w:r>
    </w:p>
    <w:p w:rsidR="002777BF" w:rsidRPr="002777BF" w:rsidRDefault="002777BF" w:rsidP="002777BF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- </w:t>
      </w:r>
      <w:r w:rsidRPr="002777BF">
        <w:rPr>
          <w:rFonts w:ascii="Times New Roman" w:hAnsi="Times New Roman" w:cs="Times New Roman"/>
          <w:sz w:val="24"/>
          <w:szCs w:val="24"/>
          <w:lang w:val="tt-RU"/>
        </w:rPr>
        <w:t xml:space="preserve">Учебного  плана  МБОУ  </w:t>
      </w:r>
      <w:proofErr w:type="spellStart"/>
      <w:r w:rsidRPr="002777BF">
        <w:rPr>
          <w:rFonts w:ascii="Times New Roman" w:hAnsi="Times New Roman" w:cs="Times New Roman"/>
          <w:sz w:val="24"/>
          <w:szCs w:val="24"/>
        </w:rPr>
        <w:t>Среднетиганская</w:t>
      </w:r>
      <w:proofErr w:type="spellEnd"/>
      <w:r w:rsidRPr="002777BF">
        <w:rPr>
          <w:rFonts w:ascii="Times New Roman" w:hAnsi="Times New Roman" w:cs="Times New Roman"/>
          <w:sz w:val="24"/>
          <w:szCs w:val="24"/>
        </w:rPr>
        <w:t xml:space="preserve"> СОШ    Алексеевского муниципального района Республики Татарстан </w:t>
      </w:r>
      <w:r w:rsidRPr="002777BF">
        <w:rPr>
          <w:rFonts w:ascii="Times New Roman" w:hAnsi="Times New Roman" w:cs="Times New Roman"/>
          <w:kern w:val="36"/>
          <w:sz w:val="24"/>
          <w:szCs w:val="24"/>
          <w:lang w:val="tt-RU"/>
        </w:rPr>
        <w:t>на 2018-2019 учебный год.</w:t>
      </w:r>
    </w:p>
    <w:p w:rsidR="00A55023" w:rsidRPr="002777BF" w:rsidRDefault="00A55023" w:rsidP="00A55023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2777BF">
        <w:rPr>
          <w:rFonts w:ascii="Times New Roman" w:hAnsi="Times New Roman" w:cs="Times New Roman"/>
          <w:b/>
          <w:color w:val="000000"/>
          <w:sz w:val="24"/>
          <w:szCs w:val="24"/>
        </w:rPr>
        <w:t>Цели курса:</w:t>
      </w:r>
    </w:p>
    <w:p w:rsidR="00A55023" w:rsidRPr="002777BF" w:rsidRDefault="00A55023" w:rsidP="008523C3">
      <w:pPr>
        <w:widowControl w:val="0"/>
        <w:shd w:val="clear" w:color="auto" w:fill="FFFFFF"/>
        <w:tabs>
          <w:tab w:val="num" w:pos="700"/>
        </w:tabs>
        <w:autoSpaceDE w:val="0"/>
        <w:autoSpaceDN w:val="0"/>
        <w:adjustRightInd w:val="0"/>
        <w:spacing w:before="29"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- оказание индивидуальной и систематической помощи </w:t>
      </w:r>
      <w:r w:rsidRPr="002777BF">
        <w:rPr>
          <w:rFonts w:ascii="Times New Roman" w:hAnsi="Times New Roman" w:cs="Times New Roman"/>
          <w:color w:val="000000"/>
          <w:spacing w:val="-5"/>
          <w:sz w:val="24"/>
          <w:szCs w:val="24"/>
        </w:rPr>
        <w:t>по основ</w:t>
      </w:r>
      <w:r w:rsidRPr="002777BF">
        <w:rPr>
          <w:rFonts w:ascii="Times New Roman" w:hAnsi="Times New Roman" w:cs="Times New Roman"/>
          <w:color w:val="000000"/>
          <w:spacing w:val="-5"/>
          <w:sz w:val="24"/>
          <w:szCs w:val="24"/>
        </w:rPr>
        <w:softHyphen/>
      </w:r>
      <w:r w:rsidRPr="002777BF">
        <w:rPr>
          <w:rFonts w:ascii="Times New Roman" w:hAnsi="Times New Roman" w:cs="Times New Roman"/>
          <w:color w:val="000000"/>
          <w:spacing w:val="-1"/>
          <w:sz w:val="24"/>
          <w:szCs w:val="24"/>
        </w:rPr>
        <w:t>ным разделам математики;</w:t>
      </w:r>
    </w:p>
    <w:p w:rsidR="00A55023" w:rsidRPr="002777BF" w:rsidRDefault="00A55023" w:rsidP="008523C3">
      <w:pPr>
        <w:widowControl w:val="0"/>
        <w:shd w:val="clear" w:color="auto" w:fill="FFFFFF"/>
        <w:tabs>
          <w:tab w:val="num" w:pos="7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pacing w:val="-4"/>
          <w:sz w:val="24"/>
          <w:szCs w:val="24"/>
        </w:rPr>
        <w:t>- обучение учащихся некоторым методам и приема</w:t>
      </w:r>
      <w:r w:rsidRPr="002777BF">
        <w:rPr>
          <w:rFonts w:ascii="Times New Roman" w:hAnsi="Times New Roman" w:cs="Times New Roman"/>
          <w:color w:val="000000"/>
          <w:sz w:val="24"/>
          <w:szCs w:val="24"/>
        </w:rPr>
        <w:t>м решения математических задач, выходящих за рамки школьного учебника математики.</w:t>
      </w:r>
    </w:p>
    <w:p w:rsidR="00A55023" w:rsidRPr="002777BF" w:rsidRDefault="00A55023" w:rsidP="008523C3">
      <w:pPr>
        <w:shd w:val="clear" w:color="auto" w:fill="FFFFFF"/>
        <w:ind w:left="30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A55023" w:rsidRPr="002777BF" w:rsidRDefault="00A55023" w:rsidP="008523C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курса</w:t>
      </w:r>
      <w:r w:rsidRPr="002777BF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55023" w:rsidRPr="002777BF" w:rsidRDefault="00A55023" w:rsidP="008523C3">
      <w:pPr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-  развить интерес и положительную мотивацию изучения </w:t>
      </w:r>
      <w:r w:rsidRPr="002777BF">
        <w:rPr>
          <w:rFonts w:ascii="Times New Roman" w:hAnsi="Times New Roman" w:cs="Times New Roman"/>
          <w:color w:val="000000"/>
          <w:spacing w:val="-6"/>
          <w:sz w:val="24"/>
          <w:szCs w:val="24"/>
        </w:rPr>
        <w:t>математики;</w:t>
      </w:r>
      <w:r w:rsidRPr="002777B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55023" w:rsidRPr="002777BF" w:rsidRDefault="00A55023" w:rsidP="008523C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pacing w:val="1"/>
          <w:sz w:val="24"/>
          <w:szCs w:val="24"/>
        </w:rPr>
        <w:t>- расширить и углубить представления учащихся о прие</w:t>
      </w:r>
      <w:r w:rsidRPr="002777BF">
        <w:rPr>
          <w:rFonts w:ascii="Times New Roman" w:hAnsi="Times New Roman" w:cs="Times New Roman"/>
          <w:color w:val="000000"/>
          <w:sz w:val="24"/>
          <w:szCs w:val="24"/>
        </w:rPr>
        <w:t>мах и методах решения        математических задач;</w:t>
      </w:r>
    </w:p>
    <w:p w:rsidR="00A55023" w:rsidRPr="002777BF" w:rsidRDefault="00A55023" w:rsidP="008523C3">
      <w:pPr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z w:val="24"/>
          <w:szCs w:val="24"/>
        </w:rPr>
        <w:t>- формирование навыка работы с дополнительной литературой, использования различных Интернет-ресурсов;</w:t>
      </w:r>
    </w:p>
    <w:p w:rsidR="00A55023" w:rsidRPr="002777BF" w:rsidRDefault="00A55023" w:rsidP="008523C3">
      <w:pPr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коммуникативных и </w:t>
      </w:r>
      <w:proofErr w:type="spellStart"/>
      <w:r w:rsidRPr="002777BF">
        <w:rPr>
          <w:rFonts w:ascii="Times New Roman" w:hAnsi="Times New Roman" w:cs="Times New Roman"/>
          <w:color w:val="000000"/>
          <w:sz w:val="24"/>
          <w:szCs w:val="24"/>
        </w:rPr>
        <w:t>общеучебных</w:t>
      </w:r>
      <w:proofErr w:type="spellEnd"/>
      <w:r w:rsidRPr="002777BF">
        <w:rPr>
          <w:rFonts w:ascii="Times New Roman" w:hAnsi="Times New Roman" w:cs="Times New Roman"/>
          <w:color w:val="000000"/>
          <w:sz w:val="24"/>
          <w:szCs w:val="24"/>
        </w:rPr>
        <w:t xml:space="preserve"> навыков работы в группе, самостоятельной работы, умений вести дискуссию, аргументировать ответы и т.д.</w:t>
      </w:r>
    </w:p>
    <w:p w:rsidR="00A55023" w:rsidRPr="002777BF" w:rsidRDefault="00A55023" w:rsidP="008523C3">
      <w:pPr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  <w:r w:rsidRPr="002777BF">
        <w:rPr>
          <w:rFonts w:ascii="Times New Roman" w:hAnsi="Times New Roman" w:cs="Times New Roman"/>
          <w:color w:val="000000"/>
          <w:spacing w:val="2"/>
          <w:sz w:val="24"/>
          <w:szCs w:val="24"/>
        </w:rPr>
        <w:t>- развитие способности к самоконтролю</w:t>
      </w:r>
      <w:r w:rsidRPr="002777BF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и концентра</w:t>
      </w:r>
      <w:r w:rsidRPr="002777BF">
        <w:rPr>
          <w:rFonts w:ascii="Times New Roman" w:hAnsi="Times New Roman" w:cs="Times New Roman"/>
          <w:color w:val="000000"/>
          <w:spacing w:val="5"/>
          <w:sz w:val="24"/>
          <w:szCs w:val="24"/>
        </w:rPr>
        <w:softHyphen/>
      </w:r>
      <w:r w:rsidRPr="002777BF">
        <w:rPr>
          <w:rFonts w:ascii="Times New Roman" w:hAnsi="Times New Roman" w:cs="Times New Roman"/>
          <w:color w:val="000000"/>
          <w:spacing w:val="7"/>
          <w:sz w:val="24"/>
          <w:szCs w:val="24"/>
        </w:rPr>
        <w:t>ции</w:t>
      </w:r>
      <w:r w:rsidRPr="002777BF"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, умения </w:t>
      </w:r>
      <w:r w:rsidRPr="002777BF">
        <w:rPr>
          <w:rFonts w:ascii="Times New Roman" w:hAnsi="Times New Roman" w:cs="Times New Roman"/>
          <w:color w:val="000000"/>
          <w:spacing w:val="5"/>
          <w:sz w:val="24"/>
          <w:szCs w:val="24"/>
        </w:rPr>
        <w:t>правильно распорядиться отведенным време</w:t>
      </w:r>
      <w:r w:rsidRPr="002777BF">
        <w:rPr>
          <w:rFonts w:ascii="Times New Roman" w:hAnsi="Times New Roman" w:cs="Times New Roman"/>
          <w:color w:val="000000"/>
          <w:spacing w:val="5"/>
          <w:sz w:val="24"/>
          <w:szCs w:val="24"/>
        </w:rPr>
        <w:softHyphen/>
        <w:t>нем</w:t>
      </w:r>
      <w:r w:rsidRPr="002777BF">
        <w:rPr>
          <w:rFonts w:ascii="Times New Roman" w:hAnsi="Times New Roman" w:cs="Times New Roman"/>
          <w:color w:val="000000"/>
          <w:spacing w:val="7"/>
          <w:sz w:val="24"/>
          <w:szCs w:val="24"/>
        </w:rPr>
        <w:t>.</w:t>
      </w:r>
    </w:p>
    <w:p w:rsidR="00585B77" w:rsidRPr="002777BF" w:rsidRDefault="00585B77" w:rsidP="008523C3">
      <w:pPr>
        <w:autoSpaceDN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7"/>
          <w:sz w:val="24"/>
          <w:szCs w:val="24"/>
        </w:rPr>
      </w:pPr>
    </w:p>
    <w:p w:rsidR="00DC1152" w:rsidRPr="002777BF" w:rsidRDefault="00DC1152" w:rsidP="008523C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77BF">
        <w:rPr>
          <w:rFonts w:ascii="Times New Roman" w:hAnsi="Times New Roman" w:cs="Times New Roman"/>
          <w:b/>
          <w:sz w:val="24"/>
          <w:szCs w:val="24"/>
          <w:u w:val="single"/>
        </w:rPr>
        <w:t>Место учебного предмета в учебном плане, среди других учебных дисциплин на определенной ступени образования.</w:t>
      </w:r>
    </w:p>
    <w:p w:rsidR="00DC1152" w:rsidRPr="002777BF" w:rsidRDefault="00DC1152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На изучение элективного курса по математике в 11 классе в вариативной части учебного плана предусмотрено </w:t>
      </w:r>
      <w:r w:rsidR="000642B4" w:rsidRPr="002777BF">
        <w:rPr>
          <w:rFonts w:ascii="Times New Roman" w:hAnsi="Times New Roman" w:cs="Times New Roman"/>
          <w:sz w:val="24"/>
          <w:szCs w:val="24"/>
        </w:rPr>
        <w:t>34</w:t>
      </w:r>
      <w:r w:rsidRPr="002777BF">
        <w:rPr>
          <w:rFonts w:ascii="Times New Roman" w:hAnsi="Times New Roman" w:cs="Times New Roman"/>
          <w:sz w:val="24"/>
          <w:szCs w:val="24"/>
        </w:rPr>
        <w:t xml:space="preserve"> час</w:t>
      </w:r>
      <w:r w:rsidR="000642B4" w:rsidRPr="002777BF">
        <w:rPr>
          <w:rFonts w:ascii="Times New Roman" w:hAnsi="Times New Roman" w:cs="Times New Roman"/>
          <w:sz w:val="24"/>
          <w:szCs w:val="24"/>
        </w:rPr>
        <w:t>а</w:t>
      </w:r>
      <w:r w:rsidRPr="002777BF">
        <w:rPr>
          <w:rFonts w:ascii="Times New Roman" w:hAnsi="Times New Roman" w:cs="Times New Roman"/>
          <w:sz w:val="24"/>
          <w:szCs w:val="24"/>
        </w:rPr>
        <w:t xml:space="preserve">  из расчета 1 учебны</w:t>
      </w:r>
      <w:r w:rsidR="000642B4" w:rsidRPr="002777BF">
        <w:rPr>
          <w:rFonts w:ascii="Times New Roman" w:hAnsi="Times New Roman" w:cs="Times New Roman"/>
          <w:sz w:val="24"/>
          <w:szCs w:val="24"/>
        </w:rPr>
        <w:t>й</w:t>
      </w:r>
      <w:r w:rsidRPr="002777BF">
        <w:rPr>
          <w:rFonts w:ascii="Times New Roman" w:hAnsi="Times New Roman" w:cs="Times New Roman"/>
          <w:sz w:val="24"/>
          <w:szCs w:val="24"/>
        </w:rPr>
        <w:t xml:space="preserve"> час в неделю. 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F460E" w:rsidRPr="002777BF" w:rsidRDefault="00CF460E" w:rsidP="008523C3">
      <w:pPr>
        <w:jc w:val="both"/>
        <w:rPr>
          <w:rStyle w:val="a9"/>
          <w:rFonts w:ascii="Times New Roman" w:hAnsi="Times New Roman" w:cs="Times New Roman"/>
          <w:sz w:val="24"/>
          <w:szCs w:val="24"/>
        </w:rPr>
      </w:pPr>
      <w:r w:rsidRPr="002777BF">
        <w:rPr>
          <w:rStyle w:val="a9"/>
          <w:rFonts w:ascii="Times New Roman" w:hAnsi="Times New Roman" w:cs="Times New Roman"/>
          <w:sz w:val="24"/>
          <w:szCs w:val="24"/>
        </w:rPr>
        <w:t>Требования к уровню подготовки учащихся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>Данный элективный курс дает учащимся возможность систематизировать и развить знания по основ</w:t>
      </w:r>
      <w:r w:rsidR="00FC5F71" w:rsidRPr="002777BF">
        <w:rPr>
          <w:rFonts w:ascii="Times New Roman" w:hAnsi="Times New Roman" w:cs="Times New Roman"/>
          <w:sz w:val="24"/>
          <w:szCs w:val="24"/>
        </w:rPr>
        <w:t>ным разделам математики.</w:t>
      </w:r>
      <w:r w:rsidRPr="002777BF">
        <w:rPr>
          <w:rFonts w:ascii="Times New Roman" w:hAnsi="Times New Roman" w:cs="Times New Roman"/>
          <w:sz w:val="24"/>
          <w:szCs w:val="24"/>
        </w:rPr>
        <w:t xml:space="preserve"> Для этого необходимо, чтобы учащиеся могли</w:t>
      </w:r>
      <w:proofErr w:type="gramStart"/>
      <w:r w:rsidRPr="002777B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lastRenderedPageBreak/>
        <w:t xml:space="preserve"> - бегло и уверенно выполнять арифметические действия с рациональными числами; 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>- вычислять значения числовых выражений, содержащих степени и корни; - рационализировать вычисления;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 свободно применять свои знания в ходе решения математических и практических задач</w:t>
      </w:r>
      <w:proofErr w:type="gramStart"/>
      <w:r w:rsidRPr="002777B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777BF">
        <w:rPr>
          <w:rFonts w:ascii="Times New Roman" w:hAnsi="Times New Roman" w:cs="Times New Roman"/>
          <w:sz w:val="24"/>
          <w:szCs w:val="24"/>
        </w:rPr>
        <w:t xml:space="preserve"> а также задач из смежных предметов;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 использовать формулы, содержащие радикалы, степени, логарифмы, тригонометрические выражения для соответствующих расчетов;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-преобразовывать формулы, выражая одни входящие в них буквы через другие;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-строить графики указанных в программе функций, научиться </w:t>
      </w:r>
      <w:proofErr w:type="gramStart"/>
      <w:r w:rsidRPr="002777BF">
        <w:rPr>
          <w:rFonts w:ascii="Times New Roman" w:hAnsi="Times New Roman" w:cs="Times New Roman"/>
          <w:sz w:val="24"/>
          <w:szCs w:val="24"/>
        </w:rPr>
        <w:t>свободно</w:t>
      </w:r>
      <w:proofErr w:type="gramEnd"/>
      <w:r w:rsidRPr="002777BF">
        <w:rPr>
          <w:rFonts w:ascii="Times New Roman" w:hAnsi="Times New Roman" w:cs="Times New Roman"/>
          <w:sz w:val="24"/>
          <w:szCs w:val="24"/>
        </w:rPr>
        <w:t xml:space="preserve"> читать графики, а также осознать их роль в изучении явлений реальной действительности, в человеческой практике; - решать уравнения, используя общие приемы (разложение на множители, подстановка и замена переменной, применении функции к обеим частям, тождественные преобразования обеих частей);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-решать простейшие тригонометрические, показательные и логарифмические уравнения и неравенства;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-применять аппарат математического анализа (таблицы производных и первообразных, формулы дифференцирования и правила вычисления первообразных) для нахождения производных, первообразных и простейших определенных интегралов;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-исследовать элементарные функции с помощью методов математического анализа; вычислять площадь криволинейной трапеции при помощи определенного интеграла;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-изображать изученные геометрические тела, выделять их на чертежах и моделях; - иллюстрировать чертежом или моделью условие стереометрической задачи;</w:t>
      </w:r>
    </w:p>
    <w:p w:rsidR="00CF460E" w:rsidRPr="002777BF" w:rsidRDefault="00CF460E" w:rsidP="00852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-аргументировать рассуждения в ходе решения задач ссылками на данные, изученные в курсе планиметрии и стереометрии;</w:t>
      </w:r>
    </w:p>
    <w:p w:rsidR="00585B77" w:rsidRPr="002777BF" w:rsidRDefault="00CF460E" w:rsidP="00585B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77BF">
        <w:rPr>
          <w:rFonts w:ascii="Times New Roman" w:hAnsi="Times New Roman" w:cs="Times New Roman"/>
          <w:sz w:val="24"/>
          <w:szCs w:val="24"/>
        </w:rPr>
        <w:t xml:space="preserve"> -вычислять значения геометрических величин (длин, углов, площадей и объемов), используя изученные формулы, применять эти зн</w:t>
      </w:r>
      <w:r w:rsidR="00585B77" w:rsidRPr="002777BF">
        <w:rPr>
          <w:rFonts w:ascii="Times New Roman" w:hAnsi="Times New Roman" w:cs="Times New Roman"/>
          <w:sz w:val="24"/>
          <w:szCs w:val="24"/>
        </w:rPr>
        <w:t xml:space="preserve">ания и умения в окружающем </w:t>
      </w:r>
    </w:p>
    <w:p w:rsidR="005C7BF1" w:rsidRPr="004A7C3E" w:rsidRDefault="005C7BF1" w:rsidP="005C7BF1">
      <w:pPr>
        <w:shd w:val="clear" w:color="auto" w:fill="FFFFFF"/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</w:pPr>
      <w:r w:rsidRPr="004A7C3E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 xml:space="preserve">                                                                             СОДЕРЖАНИЕ ЭЛЕКТИВНОГО КУРСА.</w:t>
      </w:r>
    </w:p>
    <w:p w:rsidR="005C7BF1" w:rsidRPr="004A7C3E" w:rsidRDefault="005C7BF1" w:rsidP="005C7BF1">
      <w:pPr>
        <w:shd w:val="clear" w:color="auto" w:fill="FFFFFF"/>
        <w:ind w:firstLine="600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4A7C3E">
        <w:rPr>
          <w:rFonts w:ascii="Times New Roman" w:hAnsi="Times New Roman" w:cs="Times New Roman"/>
          <w:color w:val="000000"/>
          <w:spacing w:val="-3"/>
          <w:sz w:val="24"/>
          <w:szCs w:val="24"/>
        </w:rPr>
        <w:t>Курс состоит</w:t>
      </w:r>
      <w:r w:rsidRPr="004A7C3E">
        <w:rPr>
          <w:rFonts w:ascii="Times New Roman" w:hAnsi="Times New Roman" w:cs="Times New Roman"/>
          <w:b/>
          <w:color w:val="000000"/>
          <w:spacing w:val="-3"/>
          <w:sz w:val="24"/>
          <w:szCs w:val="24"/>
        </w:rPr>
        <w:t xml:space="preserve"> </w:t>
      </w:r>
      <w:r w:rsidRPr="004A7C3E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 из 8 тем, изучение кото</w:t>
      </w:r>
      <w:r w:rsidRPr="004A7C3E">
        <w:rPr>
          <w:rFonts w:ascii="Times New Roman" w:hAnsi="Times New Roman" w:cs="Times New Roman"/>
          <w:color w:val="000000"/>
          <w:spacing w:val="-3"/>
          <w:sz w:val="24"/>
          <w:szCs w:val="24"/>
        </w:rPr>
        <w:softHyphen/>
      </w:r>
      <w:r w:rsidRPr="004A7C3E">
        <w:rPr>
          <w:rFonts w:ascii="Times New Roman" w:hAnsi="Times New Roman" w:cs="Times New Roman"/>
          <w:color w:val="000000"/>
          <w:sz w:val="24"/>
          <w:szCs w:val="24"/>
        </w:rPr>
        <w:t xml:space="preserve">рых обеспечит системность и практическую направленность </w:t>
      </w:r>
      <w:r w:rsidRPr="004A7C3E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знаний и умений учеников. </w:t>
      </w:r>
      <w:r w:rsidRPr="004A7C3E">
        <w:rPr>
          <w:rFonts w:ascii="Times New Roman" w:hAnsi="Times New Roman" w:cs="Times New Roman"/>
          <w:color w:val="000000"/>
          <w:spacing w:val="5"/>
          <w:sz w:val="24"/>
          <w:szCs w:val="24"/>
        </w:rPr>
        <w:t>В начале каждой темы приводятся краткие теоретические сведения, затем на типовых задачах разбираются различные методы решения задач, уравнений, систем уравнений и неравенств. В конце учащимся предлагаются задания на отработку приведённых способов решения. Для проверки усвоения материала учащимся даются задания различной трудности.</w:t>
      </w:r>
      <w:r w:rsidRPr="004A7C3E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Содержание </w:t>
      </w:r>
      <w:r w:rsidRPr="004A7C3E"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курса можно варьировать с учетом склонностей, интересов </w:t>
      </w:r>
      <w:r w:rsidRPr="004A7C3E">
        <w:rPr>
          <w:rFonts w:ascii="Times New Roman" w:hAnsi="Times New Roman" w:cs="Times New Roman"/>
          <w:bCs/>
          <w:color w:val="000000"/>
          <w:spacing w:val="1"/>
          <w:sz w:val="24"/>
          <w:szCs w:val="24"/>
        </w:rPr>
        <w:t>и</w:t>
      </w:r>
      <w:r w:rsidRPr="004A7C3E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4A7C3E">
        <w:rPr>
          <w:rFonts w:ascii="Times New Roman" w:hAnsi="Times New Roman" w:cs="Times New Roman"/>
          <w:color w:val="000000"/>
          <w:spacing w:val="1"/>
          <w:sz w:val="24"/>
          <w:szCs w:val="24"/>
        </w:rPr>
        <w:t>уровня подготовленности учеников.</w:t>
      </w:r>
    </w:p>
    <w:p w:rsidR="00585B77" w:rsidRPr="002777BF" w:rsidRDefault="00585B77" w:rsidP="00585B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85B77" w:rsidRPr="002777BF" w:rsidRDefault="00585B77" w:rsidP="00585B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85B77" w:rsidRPr="002777BF" w:rsidRDefault="00585B77" w:rsidP="00585B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BF1" w:rsidRDefault="005C7BF1" w:rsidP="00585B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7BF1" w:rsidRDefault="005C7BF1" w:rsidP="00585B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7BF1" w:rsidRDefault="005C7BF1" w:rsidP="00585B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7BF1" w:rsidRDefault="005C7BF1" w:rsidP="00585B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460E" w:rsidRPr="002777BF" w:rsidRDefault="005C7BF1" w:rsidP="00585B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Учебно-т</w:t>
      </w:r>
      <w:r w:rsidR="00CF460E" w:rsidRPr="002777BF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p w:rsidR="00585B77" w:rsidRPr="002777BF" w:rsidRDefault="00585B77" w:rsidP="00585B77">
      <w:pPr>
        <w:spacing w:after="0"/>
        <w:jc w:val="center"/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</w:pPr>
    </w:p>
    <w:tbl>
      <w:tblPr>
        <w:tblW w:w="0" w:type="auto"/>
        <w:jc w:val="center"/>
        <w:tblInd w:w="-1946" w:type="dxa"/>
        <w:tblCellMar>
          <w:left w:w="40" w:type="dxa"/>
          <w:right w:w="40" w:type="dxa"/>
        </w:tblCellMar>
        <w:tblLook w:val="04A0"/>
      </w:tblPr>
      <w:tblGrid>
        <w:gridCol w:w="5525"/>
        <w:gridCol w:w="1241"/>
        <w:gridCol w:w="1425"/>
        <w:gridCol w:w="1372"/>
        <w:gridCol w:w="4153"/>
      </w:tblGrid>
      <w:tr w:rsidR="00CF460E" w:rsidRPr="002777BF" w:rsidTr="00585B77">
        <w:trPr>
          <w:trHeight w:val="552"/>
          <w:jc w:val="center"/>
        </w:trPr>
        <w:tc>
          <w:tcPr>
            <w:tcW w:w="55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F460E" w:rsidRPr="002777BF" w:rsidRDefault="00CF460E" w:rsidP="009E18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Тема занятия</w:t>
            </w:r>
          </w:p>
          <w:p w:rsidR="00CF460E" w:rsidRPr="002777BF" w:rsidRDefault="00CF460E" w:rsidP="009E183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60E" w:rsidRPr="002777BF" w:rsidRDefault="00CF460E" w:rsidP="009E18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Количество часов</w:t>
            </w:r>
          </w:p>
          <w:p w:rsidR="00CF460E" w:rsidRPr="002777BF" w:rsidRDefault="00CF460E" w:rsidP="009E183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Форма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F460E" w:rsidRPr="002777BF" w:rsidRDefault="00CF460E" w:rsidP="009E1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F460E" w:rsidRPr="002777BF" w:rsidRDefault="00CF460E" w:rsidP="009E18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лекция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60E" w:rsidRPr="002777BF" w:rsidRDefault="00CF460E" w:rsidP="009E183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pStyle w:val="a4"/>
              <w:numPr>
                <w:ilvl w:val="0"/>
                <w:numId w:val="3"/>
              </w:numPr>
              <w:shd w:val="clear" w:color="auto" w:fill="FFFFFF"/>
              <w:ind w:right="322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7BF">
              <w:rPr>
                <w:rFonts w:ascii="Times New Roman" w:hAnsi="Times New Roman"/>
                <w:sz w:val="24"/>
                <w:szCs w:val="24"/>
              </w:rPr>
              <w:t xml:space="preserve">Преобразование </w:t>
            </w:r>
            <w:r w:rsidR="00CF460E" w:rsidRPr="002777BF">
              <w:rPr>
                <w:rFonts w:ascii="Times New Roman" w:hAnsi="Times New Roman"/>
                <w:sz w:val="24"/>
                <w:szCs w:val="24"/>
              </w:rPr>
              <w:t>алгебраических выражений</w:t>
            </w:r>
            <w:r w:rsidR="00CF460E" w:rsidRPr="002777BF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12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60E" w:rsidRPr="002777BF" w:rsidRDefault="00CF460E" w:rsidP="00585B77">
            <w:pPr>
              <w:widowControl w:val="0"/>
              <w:shd w:val="clear" w:color="auto" w:fill="FFFFFF"/>
              <w:tabs>
                <w:tab w:val="left" w:pos="855"/>
                <w:tab w:val="center" w:pos="1064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pStyle w:val="a4"/>
              <w:numPr>
                <w:ilvl w:val="0"/>
                <w:numId w:val="3"/>
              </w:numPr>
              <w:shd w:val="clear" w:color="auto" w:fill="FFFFFF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7BF">
              <w:rPr>
                <w:rFonts w:ascii="Times New Roman" w:hAnsi="Times New Roman"/>
                <w:sz w:val="24"/>
                <w:szCs w:val="24"/>
              </w:rPr>
              <w:t>Функции и графики.</w:t>
            </w:r>
          </w:p>
        </w:tc>
        <w:tc>
          <w:tcPr>
            <w:tcW w:w="1241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72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4153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pStyle w:val="a4"/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777BF">
              <w:rPr>
                <w:rFonts w:ascii="Times New Roman" w:hAnsi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4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4 . </w:t>
            </w:r>
            <w:r w:rsidRPr="002777B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Уравнения и системы уравнений</w:t>
            </w:r>
          </w:p>
        </w:tc>
        <w:tc>
          <w:tcPr>
            <w:tcW w:w="1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shd w:val="clear" w:color="auto" w:fill="FFFFFF"/>
              <w:ind w:right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585B77"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Решение  неравенств</w:t>
            </w:r>
          </w:p>
        </w:tc>
        <w:tc>
          <w:tcPr>
            <w:tcW w:w="1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shd w:val="clear" w:color="auto" w:fill="FFFFFF"/>
              <w:ind w:right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85B77"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.  Производная и ее </w:t>
            </w:r>
            <w:proofErr w:type="spellStart"/>
            <w:r w:rsidR="00585B77" w:rsidRPr="002777BF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  <w:proofErr w:type="gramStart"/>
            <w:r w:rsidR="00585B77" w:rsidRPr="002777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ервообразная</w:t>
            </w:r>
            <w:proofErr w:type="spellEnd"/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4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7.</w:t>
            </w: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5B77"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Планиметрия</w:t>
            </w:r>
          </w:p>
        </w:tc>
        <w:tc>
          <w:tcPr>
            <w:tcW w:w="1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CF460E" w:rsidRPr="002777BF" w:rsidTr="00585B77">
        <w:trPr>
          <w:trHeight w:val="552"/>
          <w:jc w:val="center"/>
        </w:trPr>
        <w:tc>
          <w:tcPr>
            <w:tcW w:w="55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585B77">
            <w:pPr>
              <w:shd w:val="clear" w:color="auto" w:fill="FFFFFF"/>
              <w:ind w:right="35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  <w:r w:rsidR="00585B77"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77BF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Стереометрия</w:t>
            </w:r>
          </w:p>
        </w:tc>
        <w:tc>
          <w:tcPr>
            <w:tcW w:w="12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288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CF460E" w:rsidRPr="002777BF" w:rsidRDefault="00585B77" w:rsidP="00585B7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CF460E" w:rsidRPr="002777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F460E" w:rsidRPr="002777BF" w:rsidRDefault="00CF460E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77BF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</w:tbl>
    <w:p w:rsidR="00CF460E" w:rsidRPr="002777BF" w:rsidRDefault="00CF460E" w:rsidP="00CF460E">
      <w:pPr>
        <w:shd w:val="clear" w:color="auto" w:fill="FFFFFF"/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</w:pPr>
    </w:p>
    <w:p w:rsidR="00585B77" w:rsidRPr="002777BF" w:rsidRDefault="00585B77" w:rsidP="00CF460E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</w:pPr>
    </w:p>
    <w:p w:rsidR="00585B77" w:rsidRPr="004A7C3E" w:rsidRDefault="00585B77" w:rsidP="00CF460E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</w:pPr>
    </w:p>
    <w:p w:rsidR="00CF460E" w:rsidRPr="004A7C3E" w:rsidRDefault="00585B77" w:rsidP="005C7BF1">
      <w:pPr>
        <w:shd w:val="clear" w:color="auto" w:fill="FFFFFF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4A7C3E">
        <w:rPr>
          <w:rFonts w:ascii="Times New Roman" w:hAnsi="Times New Roman" w:cs="Times New Roman"/>
          <w:b/>
          <w:color w:val="000000"/>
          <w:spacing w:val="5"/>
          <w:sz w:val="24"/>
          <w:szCs w:val="24"/>
        </w:rPr>
        <w:t xml:space="preserve">                                                                             </w:t>
      </w:r>
    </w:p>
    <w:p w:rsidR="007D5926" w:rsidRPr="004A7C3E" w:rsidRDefault="007D5926" w:rsidP="00CF460E">
      <w:pPr>
        <w:shd w:val="clear" w:color="auto" w:fill="FFFFFF"/>
        <w:ind w:firstLine="600"/>
        <w:rPr>
          <w:rFonts w:ascii="Times New Roman" w:hAnsi="Times New Roman" w:cs="Times New Roman"/>
          <w:color w:val="000000"/>
          <w:spacing w:val="5"/>
          <w:sz w:val="24"/>
          <w:szCs w:val="24"/>
        </w:rPr>
      </w:pPr>
    </w:p>
    <w:p w:rsidR="009E1834" w:rsidRPr="004A7C3E" w:rsidRDefault="005C7BF1" w:rsidP="009E18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 – тематическое</w:t>
      </w:r>
      <w:r w:rsidR="009E1834" w:rsidRPr="004A7C3E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>
        <w:rPr>
          <w:rFonts w:ascii="Times New Roman" w:hAnsi="Times New Roman" w:cs="Times New Roman"/>
          <w:b/>
          <w:sz w:val="24"/>
          <w:szCs w:val="24"/>
        </w:rPr>
        <w:t>ирование</w:t>
      </w:r>
    </w:p>
    <w:tbl>
      <w:tblPr>
        <w:tblW w:w="15559" w:type="dxa"/>
        <w:tblLayout w:type="fixed"/>
        <w:tblLook w:val="04A0"/>
      </w:tblPr>
      <w:tblGrid>
        <w:gridCol w:w="604"/>
        <w:gridCol w:w="10277"/>
        <w:gridCol w:w="1560"/>
        <w:gridCol w:w="1559"/>
        <w:gridCol w:w="1559"/>
      </w:tblGrid>
      <w:tr w:rsidR="00585B77" w:rsidRPr="004A7C3E" w:rsidTr="00932EBB">
        <w:tc>
          <w:tcPr>
            <w:tcW w:w="60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proofErr w:type="gramStart"/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2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разделов и тем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часов</w:t>
            </w:r>
          </w:p>
        </w:tc>
        <w:tc>
          <w:tcPr>
            <w:tcW w:w="31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val="en-US"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 проведения</w:t>
            </w:r>
          </w:p>
        </w:tc>
      </w:tr>
      <w:tr w:rsidR="00585B77" w:rsidRPr="004A7C3E" w:rsidTr="00932EBB">
        <w:tc>
          <w:tcPr>
            <w:tcW w:w="60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B77" w:rsidRPr="004A7C3E" w:rsidRDefault="00585B77">
            <w:pPr>
              <w:spacing w:after="0" w:line="240" w:lineRule="auto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02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B77" w:rsidRPr="004A7C3E" w:rsidRDefault="00585B77">
            <w:pPr>
              <w:spacing w:after="0" w:line="240" w:lineRule="auto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B77" w:rsidRPr="004A7C3E" w:rsidRDefault="00585B77">
            <w:pPr>
              <w:spacing w:after="0" w:line="240" w:lineRule="auto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планируемая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фактическая</w:t>
            </w: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val="en-US" w:eastAsia="en-US" w:bidi="en-US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Преобразование алгебраических выражений</w:t>
            </w:r>
            <w:r w:rsidRPr="004A7C3E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val="en-US"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val="en-US"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9E183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Преобразования рациональных выражений. Арифметический квадратный корень и его свойства.</w:t>
            </w:r>
          </w:p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932EBB">
            <w:pPr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5.09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Вычисление значений выражений.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12.09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Преобразование логарифмических выражений.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19.09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rPr>
          <w:trHeight w:val="679"/>
        </w:trPr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Функции и графики.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Понятие функции. График функции.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26.09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Преобразования графиков функций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3.10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текстовых задач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Методы решения текстовых задач</w:t>
            </w:r>
            <w:r w:rsidRPr="004A7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Практико-ориентированные задачи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10.10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Задачи на проценты.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17.10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BC4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Задачи на движение и на работу.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24.10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BC4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Задачи на концентрацию, смеси и сплавы.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7.11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Уравнения и системы уравнений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BC4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Уравнения. Решение квадратных и рациональных уравнений.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14.11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Тригонометрические уравнения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21.11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Иррациональные уравнения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28.11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Показательные и логарифмические уравнения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5.12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4.5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Уравнения, содержащие знак модуля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12.12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Нестандартные методы решения различных видов уравнений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19.12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Методы решения систем уравнений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9.01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Методы решения систем уравнений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16.01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неравенств.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Рациональные неравенства.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23.01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Методы решения показательных, логарифмических и иррациональных неравенств.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30.01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Методы решения показательных, логарифмических и иррациональных неравенств.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6.02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BC4A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Использование свойств и графиков функций при решении неравенств.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13.02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Использование свойств и графиков функций при решении неравенств.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20.02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Производная и ее применение. Первообразная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 w:rsidP="00FB3FFB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Вычисление производных. Точки экстремума (локального максимума и минимума) функции.</w:t>
            </w: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27.02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Применение производной.</w:t>
            </w:r>
            <w:r w:rsidRPr="004A7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Первообразная. Площадь криволинейной трапеции.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6.03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Планиметрия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элементов треугольников. Площадь треугольника.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13.03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Четырехугольники и их свойства. Площадь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9F74DB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20.03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Окружность.</w:t>
            </w:r>
            <w:r w:rsidRPr="004A7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Вписанные окружности. Описанные окружности.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3.04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Многоугольники.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10.04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Векторы на плоскости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17.04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310D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8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  <w:t>Стереометрия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Прямые и плоскости в пространстве. Перпендикулярность и параллельность прямых и плоскостей. Теорема о трех перпендикулярах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24.04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Многогранники: призма, параллелепипед, пирамида, куб.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1.05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Тела и поверхности вращения: цилиндр, конус, шар и сфера.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8.05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Декартовы координаты на плоскости и в пространстве. Понятие вектора.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15.05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Площади поверхности и объемы пространственных фигур.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DC7102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22.05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585B77" w:rsidRPr="004A7C3E" w:rsidTr="00932EBB">
        <w:tc>
          <w:tcPr>
            <w:tcW w:w="6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B77" w:rsidRPr="004A7C3E" w:rsidRDefault="00585B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B77" w:rsidRPr="004A7C3E" w:rsidRDefault="00585B77">
            <w:pPr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</w:tbl>
    <w:p w:rsidR="00CF460E" w:rsidRPr="004A7C3E" w:rsidRDefault="00CF460E" w:rsidP="00CF460E">
      <w:pPr>
        <w:shd w:val="clear" w:color="auto" w:fill="FFFFFF"/>
        <w:rPr>
          <w:rFonts w:ascii="Times New Roman" w:hAnsi="Times New Roman" w:cs="Times New Roman"/>
          <w:b/>
          <w:bCs/>
          <w:color w:val="000000"/>
          <w:spacing w:val="4"/>
          <w:sz w:val="24"/>
          <w:szCs w:val="24"/>
        </w:rPr>
      </w:pPr>
    </w:p>
    <w:p w:rsidR="00CF460E" w:rsidRPr="004A7C3E" w:rsidRDefault="00CF460E" w:rsidP="00CF460E">
      <w:pPr>
        <w:ind w:firstLine="60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47A5D" w:rsidRPr="004A7C3E" w:rsidRDefault="00E47A5D" w:rsidP="00E47A5D">
      <w:pPr>
        <w:jc w:val="center"/>
        <w:rPr>
          <w:rFonts w:ascii="Times New Roman" w:hAnsi="Times New Roman" w:cs="Times New Roman"/>
          <w:sz w:val="24"/>
          <w:szCs w:val="24"/>
        </w:rPr>
      </w:pPr>
      <w:r w:rsidRPr="004A7C3E">
        <w:rPr>
          <w:rFonts w:ascii="Times New Roman" w:hAnsi="Times New Roman" w:cs="Times New Roman"/>
          <w:b/>
          <w:sz w:val="24"/>
          <w:szCs w:val="24"/>
        </w:rPr>
        <w:t>Материально – техническое обеспечение</w:t>
      </w:r>
    </w:p>
    <w:p w:rsidR="00E47A5D" w:rsidRPr="004A7C3E" w:rsidRDefault="00E47A5D" w:rsidP="00E47A5D">
      <w:pPr>
        <w:tabs>
          <w:tab w:val="left" w:pos="402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C3E">
        <w:rPr>
          <w:rFonts w:ascii="Times New Roman" w:hAnsi="Times New Roman" w:cs="Times New Roman"/>
          <w:b/>
          <w:sz w:val="24"/>
          <w:szCs w:val="24"/>
        </w:rPr>
        <w:t>Перечень оборудования</w:t>
      </w:r>
    </w:p>
    <w:tbl>
      <w:tblPr>
        <w:tblW w:w="15559" w:type="dxa"/>
        <w:tblLook w:val="04A0"/>
      </w:tblPr>
      <w:tblGrid>
        <w:gridCol w:w="675"/>
        <w:gridCol w:w="11199"/>
        <w:gridCol w:w="3685"/>
      </w:tblGrid>
      <w:tr w:rsidR="00E47A5D" w:rsidRPr="004A7C3E" w:rsidTr="00310DB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47A5D" w:rsidRPr="004A7C3E" w:rsidRDefault="00E47A5D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proofErr w:type="gramStart"/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Перечень оборудования (имеющего в наличии)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47A5D" w:rsidRPr="004A7C3E" w:rsidTr="00310DB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</w:p>
        </w:tc>
        <w:tc>
          <w:tcPr>
            <w:tcW w:w="1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Библиотечный фонд</w:t>
            </w:r>
          </w:p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(книгопечатная продукция)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</w:p>
        </w:tc>
      </w:tr>
      <w:tr w:rsidR="00E47A5D" w:rsidRPr="004A7C3E" w:rsidTr="00310DB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47A5D" w:rsidRPr="004A7C3E" w:rsidRDefault="00310DB3">
            <w:pPr>
              <w:tabs>
                <w:tab w:val="left" w:pos="40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47A5D" w:rsidRPr="004A7C3E" w:rsidRDefault="00310DB3">
            <w:pPr>
              <w:tabs>
                <w:tab w:val="left" w:pos="40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47A5D" w:rsidRPr="004A7C3E" w:rsidRDefault="00310DB3" w:rsidP="00932EBB">
            <w:pPr>
              <w:tabs>
                <w:tab w:val="left" w:pos="4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4</w:t>
            </w:r>
          </w:p>
          <w:p w:rsidR="00E47A5D" w:rsidRPr="004A7C3E" w:rsidRDefault="00310DB3">
            <w:pPr>
              <w:tabs>
                <w:tab w:val="left" w:pos="40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E47A5D" w:rsidRPr="004A7C3E" w:rsidRDefault="00310DB3" w:rsidP="00932EBB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  <w:t>6</w:t>
            </w:r>
          </w:p>
        </w:tc>
        <w:tc>
          <w:tcPr>
            <w:tcW w:w="1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Стандарт среднего общего образования по предмету математика</w:t>
            </w:r>
          </w:p>
          <w:p w:rsidR="00E47A5D" w:rsidRPr="004A7C3E" w:rsidRDefault="00E47A5D">
            <w:pPr>
              <w:tabs>
                <w:tab w:val="left" w:pos="4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Примерная программа общеобразовательного учреждения. Математика, 5-11 классы</w:t>
            </w:r>
          </w:p>
          <w:p w:rsidR="00310DB3" w:rsidRPr="004A7C3E" w:rsidRDefault="00E47A5D">
            <w:pPr>
              <w:tabs>
                <w:tab w:val="left" w:pos="4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Учебники по математике, алгебре, геометрии, рекомендованные Министерством образования и науки РФ</w:t>
            </w:r>
          </w:p>
          <w:p w:rsidR="00E47A5D" w:rsidRPr="004A7C3E" w:rsidRDefault="00E47A5D">
            <w:pPr>
              <w:tabs>
                <w:tab w:val="left" w:pos="4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Учебные пособия по математике</w:t>
            </w:r>
          </w:p>
          <w:p w:rsidR="00E47A5D" w:rsidRPr="004A7C3E" w:rsidRDefault="00E47A5D">
            <w:pPr>
              <w:tabs>
                <w:tab w:val="left" w:pos="4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Энциклопедии по математике, справочные пособия</w:t>
            </w:r>
          </w:p>
          <w:p w:rsidR="00E47A5D" w:rsidRPr="004A7C3E" w:rsidRDefault="00E47A5D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пособия по математике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</w:p>
        </w:tc>
      </w:tr>
      <w:tr w:rsidR="00E47A5D" w:rsidRPr="004A7C3E" w:rsidTr="00310DB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310DB3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eastAsiaTheme="majorEastAsia" w:hAnsi="Times New Roman" w:cs="Times New Roman"/>
                <w:b/>
                <w:sz w:val="24"/>
                <w:szCs w:val="24"/>
                <w:lang w:eastAsia="en-US" w:bidi="en-US"/>
              </w:rPr>
              <w:lastRenderedPageBreak/>
              <w:t>7</w:t>
            </w:r>
          </w:p>
        </w:tc>
        <w:tc>
          <w:tcPr>
            <w:tcW w:w="1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 w:rsidP="00310DB3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Информационно-коммуникационные средства</w:t>
            </w:r>
          </w:p>
        </w:tc>
        <w:tc>
          <w:tcPr>
            <w:tcW w:w="36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E47A5D" w:rsidP="002532E3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Входит в материально-техническое обеспечение образовательного учреждения</w:t>
            </w:r>
          </w:p>
        </w:tc>
      </w:tr>
      <w:tr w:rsidR="00E47A5D" w:rsidRPr="004A7C3E" w:rsidTr="00310DB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 w:rsidP="00310DB3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Мультимедийные обучающие программы и учебники</w:t>
            </w:r>
          </w:p>
        </w:tc>
        <w:tc>
          <w:tcPr>
            <w:tcW w:w="36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47A5D" w:rsidRPr="004A7C3E" w:rsidRDefault="00E47A5D">
            <w:pPr>
              <w:spacing w:after="0" w:line="240" w:lineRule="auto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  <w:tr w:rsidR="00E47A5D" w:rsidRPr="004A7C3E" w:rsidTr="00310DB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47A5D" w:rsidRPr="004A7C3E" w:rsidRDefault="00310DB3">
            <w:pPr>
              <w:tabs>
                <w:tab w:val="left" w:pos="4020"/>
              </w:tabs>
              <w:jc w:val="center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>9</w:t>
            </w:r>
          </w:p>
        </w:tc>
        <w:tc>
          <w:tcPr>
            <w:tcW w:w="1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47A5D" w:rsidRPr="004A7C3E" w:rsidRDefault="00E47A5D" w:rsidP="00310DB3">
            <w:pPr>
              <w:tabs>
                <w:tab w:val="left" w:pos="4020"/>
              </w:tabs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Технические средства обучения</w:t>
            </w:r>
            <w:r w:rsidR="002532E3"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r w:rsidRPr="004A7C3E">
              <w:rPr>
                <w:rFonts w:ascii="Times New Roman" w:hAnsi="Times New Roman" w:cs="Times New Roman"/>
                <w:sz w:val="24"/>
                <w:szCs w:val="24"/>
              </w:rPr>
              <w:t>(ТСО)</w:t>
            </w:r>
          </w:p>
        </w:tc>
        <w:tc>
          <w:tcPr>
            <w:tcW w:w="36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47A5D" w:rsidRPr="004A7C3E" w:rsidRDefault="00E47A5D">
            <w:pPr>
              <w:spacing w:after="0" w:line="240" w:lineRule="auto"/>
              <w:rPr>
                <w:rFonts w:ascii="Times New Roman" w:eastAsiaTheme="majorEastAsia" w:hAnsi="Times New Roman" w:cs="Times New Roman"/>
                <w:sz w:val="24"/>
                <w:szCs w:val="24"/>
                <w:lang w:eastAsia="en-US" w:bidi="en-US"/>
              </w:rPr>
            </w:pPr>
          </w:p>
        </w:tc>
      </w:tr>
    </w:tbl>
    <w:p w:rsidR="00E47A5D" w:rsidRPr="004A7C3E" w:rsidRDefault="00E47A5D" w:rsidP="00E47A5D">
      <w:pPr>
        <w:rPr>
          <w:rFonts w:ascii="Times New Roman" w:eastAsiaTheme="majorEastAsia" w:hAnsi="Times New Roman" w:cs="Times New Roman"/>
          <w:sz w:val="24"/>
          <w:szCs w:val="24"/>
          <w:lang w:eastAsia="en-US" w:bidi="en-US"/>
        </w:rPr>
      </w:pPr>
    </w:p>
    <w:p w:rsidR="00310DB3" w:rsidRPr="004A7C3E" w:rsidRDefault="00310DB3" w:rsidP="00E47A5D">
      <w:pPr>
        <w:rPr>
          <w:rFonts w:ascii="Times New Roman" w:hAnsi="Times New Roman" w:cs="Times New Roman"/>
          <w:b/>
          <w:sz w:val="24"/>
          <w:szCs w:val="24"/>
        </w:rPr>
      </w:pPr>
    </w:p>
    <w:p w:rsidR="00310DB3" w:rsidRPr="004A7C3E" w:rsidRDefault="00310DB3" w:rsidP="00E47A5D">
      <w:pPr>
        <w:rPr>
          <w:rFonts w:ascii="Times New Roman" w:hAnsi="Times New Roman" w:cs="Times New Roman"/>
          <w:b/>
          <w:sz w:val="24"/>
          <w:szCs w:val="24"/>
        </w:rPr>
      </w:pPr>
    </w:p>
    <w:p w:rsidR="00E73A76" w:rsidRPr="004A7C3E" w:rsidRDefault="00E47A5D" w:rsidP="00E47A5D">
      <w:pPr>
        <w:rPr>
          <w:rFonts w:ascii="Times New Roman" w:hAnsi="Times New Roman" w:cs="Times New Roman"/>
          <w:b/>
          <w:color w:val="000000"/>
          <w:spacing w:val="-5"/>
          <w:sz w:val="24"/>
          <w:szCs w:val="24"/>
        </w:rPr>
      </w:pPr>
      <w:proofErr w:type="spellStart"/>
      <w:r w:rsidRPr="004A7C3E">
        <w:rPr>
          <w:rFonts w:ascii="Times New Roman" w:hAnsi="Times New Roman" w:cs="Times New Roman"/>
          <w:b/>
          <w:sz w:val="24"/>
          <w:szCs w:val="24"/>
        </w:rPr>
        <w:t>Учебно</w:t>
      </w:r>
      <w:proofErr w:type="spellEnd"/>
      <w:r w:rsidRPr="004A7C3E">
        <w:rPr>
          <w:rFonts w:ascii="Times New Roman" w:hAnsi="Times New Roman" w:cs="Times New Roman"/>
          <w:b/>
          <w:sz w:val="24"/>
          <w:szCs w:val="24"/>
        </w:rPr>
        <w:t xml:space="preserve"> – методическое обеспечение</w:t>
      </w:r>
    </w:p>
    <w:p w:rsidR="00E73A76" w:rsidRPr="002532E3" w:rsidRDefault="00E73A76" w:rsidP="00E73A76">
      <w:pPr>
        <w:pStyle w:val="a4"/>
        <w:numPr>
          <w:ilvl w:val="0"/>
          <w:numId w:val="5"/>
        </w:numPr>
        <w:ind w:left="-426" w:firstLine="0"/>
        <w:rPr>
          <w:rFonts w:ascii="Times New Roman" w:hAnsi="Times New Roman"/>
          <w:sz w:val="24"/>
          <w:szCs w:val="24"/>
        </w:rPr>
      </w:pPr>
      <w:r w:rsidRPr="002532E3">
        <w:rPr>
          <w:rFonts w:ascii="Times New Roman" w:hAnsi="Times New Roman"/>
          <w:sz w:val="24"/>
          <w:szCs w:val="24"/>
        </w:rPr>
        <w:t xml:space="preserve">Математика. 10-11 классы. Тренажер для подготовки к ЕГЭ: алгебра, планиметрия, стереометрия. </w:t>
      </w:r>
      <w:proofErr w:type="spellStart"/>
      <w:r w:rsidRPr="002532E3">
        <w:rPr>
          <w:rFonts w:ascii="Times New Roman" w:hAnsi="Times New Roman"/>
          <w:sz w:val="24"/>
          <w:szCs w:val="24"/>
        </w:rPr>
        <w:t>Е.Г.Коннова</w:t>
      </w:r>
      <w:proofErr w:type="spellEnd"/>
      <w:r w:rsidRPr="002532E3">
        <w:rPr>
          <w:rFonts w:ascii="Times New Roman" w:hAnsi="Times New Roman"/>
          <w:sz w:val="24"/>
          <w:szCs w:val="24"/>
        </w:rPr>
        <w:t>, Ростов-на-Дону: Легион, 2014г</w:t>
      </w:r>
    </w:p>
    <w:p w:rsidR="00E73A76" w:rsidRPr="002532E3" w:rsidRDefault="00303B76" w:rsidP="00E73A76">
      <w:pPr>
        <w:pStyle w:val="a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01" w:after="0" w:line="240" w:lineRule="auto"/>
        <w:ind w:left="-426" w:firstLine="0"/>
        <w:rPr>
          <w:rFonts w:ascii="Times New Roman" w:hAnsi="Times New Roman"/>
          <w:sz w:val="24"/>
          <w:szCs w:val="24"/>
        </w:rPr>
      </w:pPr>
      <w:r w:rsidRPr="002532E3">
        <w:rPr>
          <w:rFonts w:ascii="Times New Roman" w:hAnsi="Times New Roman"/>
          <w:sz w:val="24"/>
          <w:szCs w:val="24"/>
        </w:rPr>
        <w:t>ЕГЭ: 4</w:t>
      </w:r>
      <w:r w:rsidR="00E73A76" w:rsidRPr="002532E3">
        <w:rPr>
          <w:rFonts w:ascii="Times New Roman" w:hAnsi="Times New Roman"/>
          <w:sz w:val="24"/>
          <w:szCs w:val="24"/>
        </w:rPr>
        <w:t xml:space="preserve">000 задач с ответами по </w:t>
      </w:r>
      <w:r w:rsidRPr="002532E3">
        <w:rPr>
          <w:rFonts w:ascii="Times New Roman" w:hAnsi="Times New Roman"/>
          <w:sz w:val="24"/>
          <w:szCs w:val="24"/>
        </w:rPr>
        <w:t xml:space="preserve">математике. </w:t>
      </w:r>
      <w:r w:rsidR="00E73A76" w:rsidRPr="002532E3">
        <w:rPr>
          <w:rFonts w:ascii="Times New Roman" w:hAnsi="Times New Roman"/>
          <w:sz w:val="24"/>
          <w:szCs w:val="24"/>
        </w:rPr>
        <w:t xml:space="preserve">/ А.Л. Семёнов, И.В. Ященко и др. – </w:t>
      </w:r>
      <w:r w:rsidRPr="002532E3">
        <w:rPr>
          <w:rFonts w:ascii="Times New Roman" w:hAnsi="Times New Roman"/>
          <w:sz w:val="24"/>
          <w:szCs w:val="24"/>
        </w:rPr>
        <w:t>М.: Издательство «Экзамен», 2017</w:t>
      </w:r>
      <w:r w:rsidR="00E73A76" w:rsidRPr="002532E3">
        <w:rPr>
          <w:rFonts w:ascii="Times New Roman" w:hAnsi="Times New Roman"/>
          <w:sz w:val="24"/>
          <w:szCs w:val="24"/>
        </w:rPr>
        <w:t xml:space="preserve"> </w:t>
      </w:r>
    </w:p>
    <w:p w:rsidR="00303B76" w:rsidRPr="002532E3" w:rsidRDefault="00303B76" w:rsidP="00E73A76">
      <w:pPr>
        <w:pStyle w:val="a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01" w:after="0" w:line="240" w:lineRule="auto"/>
        <w:ind w:left="-426" w:firstLine="0"/>
        <w:rPr>
          <w:rStyle w:val="c2"/>
          <w:rFonts w:ascii="Times New Roman" w:hAnsi="Times New Roman"/>
          <w:sz w:val="24"/>
          <w:szCs w:val="24"/>
        </w:rPr>
      </w:pPr>
      <w:proofErr w:type="spellStart"/>
      <w:r w:rsidRPr="002532E3">
        <w:rPr>
          <w:rStyle w:val="c2"/>
          <w:rFonts w:ascii="Times New Roman" w:hAnsi="Times New Roman"/>
          <w:sz w:val="24"/>
          <w:szCs w:val="24"/>
        </w:rPr>
        <w:t>Шахмайстер</w:t>
      </w:r>
      <w:proofErr w:type="spellEnd"/>
      <w:r w:rsidRPr="002532E3">
        <w:rPr>
          <w:rStyle w:val="c2"/>
          <w:rFonts w:ascii="Times New Roman" w:hAnsi="Times New Roman"/>
          <w:sz w:val="24"/>
          <w:szCs w:val="24"/>
        </w:rPr>
        <w:t xml:space="preserve">   А.Х.  Задачи   с   параметрами  на   экзаменах.   –   М.:  Издательство МЦНМО: СПб</w:t>
      </w:r>
      <w:proofErr w:type="gramStart"/>
      <w:r w:rsidRPr="002532E3">
        <w:rPr>
          <w:rStyle w:val="c2"/>
          <w:rFonts w:ascii="Times New Roman" w:hAnsi="Times New Roman"/>
          <w:sz w:val="24"/>
          <w:szCs w:val="24"/>
        </w:rPr>
        <w:t>.: «</w:t>
      </w:r>
      <w:proofErr w:type="gramEnd"/>
      <w:r w:rsidRPr="002532E3">
        <w:rPr>
          <w:rStyle w:val="c2"/>
          <w:rFonts w:ascii="Times New Roman" w:hAnsi="Times New Roman"/>
          <w:sz w:val="24"/>
          <w:szCs w:val="24"/>
        </w:rPr>
        <w:t>Петроглиф»: «Виктория плюс», 20011.</w:t>
      </w:r>
    </w:p>
    <w:p w:rsidR="002532E3" w:rsidRPr="002532E3" w:rsidRDefault="00303B76" w:rsidP="002532E3">
      <w:pPr>
        <w:pStyle w:val="a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01" w:after="0" w:line="240" w:lineRule="auto"/>
        <w:ind w:left="-426" w:firstLine="0"/>
        <w:rPr>
          <w:rStyle w:val="c2"/>
          <w:rFonts w:ascii="Times New Roman" w:hAnsi="Times New Roman"/>
          <w:sz w:val="24"/>
          <w:szCs w:val="24"/>
        </w:rPr>
      </w:pPr>
      <w:r w:rsidRPr="002532E3">
        <w:rPr>
          <w:rStyle w:val="c2"/>
          <w:rFonts w:ascii="Times New Roman" w:hAnsi="Times New Roman"/>
          <w:sz w:val="24"/>
          <w:szCs w:val="24"/>
        </w:rPr>
        <w:t xml:space="preserve">Математика. </w:t>
      </w:r>
      <w:proofErr w:type="spellStart"/>
      <w:r w:rsidRPr="002532E3">
        <w:rPr>
          <w:rStyle w:val="c2"/>
          <w:rFonts w:ascii="Times New Roman" w:hAnsi="Times New Roman"/>
          <w:sz w:val="24"/>
          <w:szCs w:val="24"/>
        </w:rPr>
        <w:t>ЕГЭ</w:t>
      </w:r>
      <w:proofErr w:type="gramStart"/>
      <w:r w:rsidRPr="002532E3">
        <w:rPr>
          <w:rStyle w:val="c2"/>
          <w:rFonts w:ascii="Times New Roman" w:hAnsi="Times New Roman"/>
          <w:sz w:val="24"/>
          <w:szCs w:val="24"/>
        </w:rPr>
        <w:t>.У</w:t>
      </w:r>
      <w:proofErr w:type="gramEnd"/>
      <w:r w:rsidRPr="002532E3">
        <w:rPr>
          <w:rStyle w:val="c2"/>
          <w:rFonts w:ascii="Times New Roman" w:hAnsi="Times New Roman"/>
          <w:sz w:val="24"/>
          <w:szCs w:val="24"/>
        </w:rPr>
        <w:t>чебно-справочные</w:t>
      </w:r>
      <w:proofErr w:type="spellEnd"/>
      <w:r w:rsidRPr="002532E3">
        <w:rPr>
          <w:rStyle w:val="c2"/>
          <w:rFonts w:ascii="Times New Roman" w:hAnsi="Times New Roman"/>
          <w:sz w:val="24"/>
          <w:szCs w:val="24"/>
        </w:rPr>
        <w:t xml:space="preserve"> материалы. Москва «</w:t>
      </w:r>
      <w:proofErr w:type="spellStart"/>
      <w:r w:rsidRPr="002532E3">
        <w:rPr>
          <w:rStyle w:val="c2"/>
          <w:rFonts w:ascii="Times New Roman" w:hAnsi="Times New Roman"/>
          <w:sz w:val="24"/>
          <w:szCs w:val="24"/>
        </w:rPr>
        <w:t>Прпосвещение</w:t>
      </w:r>
      <w:proofErr w:type="spellEnd"/>
      <w:r w:rsidRPr="002532E3">
        <w:rPr>
          <w:rStyle w:val="c2"/>
          <w:rFonts w:ascii="Times New Roman" w:hAnsi="Times New Roman"/>
          <w:sz w:val="24"/>
          <w:szCs w:val="24"/>
        </w:rPr>
        <w:t>»2011</w:t>
      </w:r>
    </w:p>
    <w:p w:rsidR="002532E3" w:rsidRPr="002532E3" w:rsidRDefault="00303B76" w:rsidP="002532E3">
      <w:pPr>
        <w:pStyle w:val="a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01" w:after="0" w:line="240" w:lineRule="auto"/>
        <w:ind w:left="-426" w:firstLine="0"/>
        <w:rPr>
          <w:rFonts w:ascii="Times New Roman" w:hAnsi="Times New Roman"/>
          <w:sz w:val="24"/>
          <w:szCs w:val="24"/>
        </w:rPr>
      </w:pPr>
      <w:r w:rsidRPr="002532E3">
        <w:rPr>
          <w:rFonts w:ascii="Times New Roman" w:eastAsia="Times New Roman" w:hAnsi="Times New Roman"/>
          <w:sz w:val="24"/>
          <w:szCs w:val="24"/>
        </w:rPr>
        <w:t xml:space="preserve">  </w:t>
      </w:r>
      <w:proofErr w:type="spellStart"/>
      <w:r w:rsidRPr="002532E3">
        <w:rPr>
          <w:rFonts w:ascii="Times New Roman" w:eastAsia="Times New Roman" w:hAnsi="Times New Roman"/>
          <w:sz w:val="24"/>
          <w:szCs w:val="24"/>
        </w:rPr>
        <w:t>Шахмайстер</w:t>
      </w:r>
      <w:proofErr w:type="spellEnd"/>
      <w:r w:rsidRPr="002532E3">
        <w:rPr>
          <w:rFonts w:ascii="Times New Roman" w:eastAsia="Times New Roman" w:hAnsi="Times New Roman"/>
          <w:sz w:val="24"/>
          <w:szCs w:val="24"/>
        </w:rPr>
        <w:t xml:space="preserve">   А.Х.  Системы   уравнений.   –  М.:   Издательство  МЦНМО:   СПб</w:t>
      </w:r>
      <w:proofErr w:type="gramStart"/>
      <w:r w:rsidRPr="002532E3">
        <w:rPr>
          <w:rFonts w:ascii="Times New Roman" w:eastAsia="Times New Roman" w:hAnsi="Times New Roman"/>
          <w:sz w:val="24"/>
          <w:szCs w:val="24"/>
        </w:rPr>
        <w:t>.: «</w:t>
      </w:r>
      <w:proofErr w:type="gramEnd"/>
      <w:r w:rsidRPr="002532E3">
        <w:rPr>
          <w:rFonts w:ascii="Times New Roman" w:eastAsia="Times New Roman" w:hAnsi="Times New Roman"/>
          <w:sz w:val="24"/>
          <w:szCs w:val="24"/>
        </w:rPr>
        <w:t>Петроглиф»: «Виктория плюс», 2011.</w:t>
      </w:r>
    </w:p>
    <w:p w:rsidR="00303B76" w:rsidRPr="002532E3" w:rsidRDefault="00303B76" w:rsidP="002532E3">
      <w:pPr>
        <w:pStyle w:val="a4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before="101" w:after="0" w:line="240" w:lineRule="auto"/>
        <w:ind w:left="-426" w:firstLine="0"/>
        <w:rPr>
          <w:rFonts w:ascii="Times New Roman" w:hAnsi="Times New Roman"/>
          <w:sz w:val="24"/>
          <w:szCs w:val="24"/>
        </w:rPr>
      </w:pPr>
      <w:r w:rsidRPr="002532E3">
        <w:rPr>
          <w:rFonts w:ascii="Times New Roman" w:eastAsia="Times New Roman" w:hAnsi="Times New Roman"/>
          <w:sz w:val="24"/>
          <w:szCs w:val="24"/>
        </w:rPr>
        <w:t xml:space="preserve">  Семёнов А.В., Ященко И.В., Высоцкий И.Р., Трепалин А.С., </w:t>
      </w:r>
      <w:proofErr w:type="spellStart"/>
      <w:r w:rsidRPr="002532E3">
        <w:rPr>
          <w:rFonts w:ascii="Times New Roman" w:eastAsia="Times New Roman" w:hAnsi="Times New Roman"/>
          <w:sz w:val="24"/>
          <w:szCs w:val="24"/>
        </w:rPr>
        <w:t>Кукса</w:t>
      </w:r>
      <w:proofErr w:type="spellEnd"/>
      <w:r w:rsidRPr="002532E3">
        <w:rPr>
          <w:rFonts w:ascii="Times New Roman" w:eastAsia="Times New Roman" w:hAnsi="Times New Roman"/>
          <w:sz w:val="24"/>
          <w:szCs w:val="24"/>
        </w:rPr>
        <w:t xml:space="preserve"> Е.А. Как получить максимальный балл на ЕГЭ. Математика. Решение заданий повышенного и высокого уровня сложности. – М.: «Интеллект-Центр», 2017.</w:t>
      </w:r>
    </w:p>
    <w:p w:rsidR="005C7BF1" w:rsidRPr="005C7BF1" w:rsidRDefault="005C7BF1" w:rsidP="005C7B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32E3">
        <w:rPr>
          <w:rFonts w:ascii="Times New Roman" w:eastAsia="Times New Roman" w:hAnsi="Times New Roman" w:cs="Times New Roman"/>
          <w:sz w:val="24"/>
          <w:szCs w:val="24"/>
        </w:rPr>
        <w:t>http://mathege.ru/or/ege/Main  (открытый банк заданий по математике)</w:t>
      </w:r>
    </w:p>
    <w:p w:rsidR="005C7BF1" w:rsidRPr="005C7BF1" w:rsidRDefault="005C7BF1" w:rsidP="005C7B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2532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https://ege.sdamgia.ru/</w:t>
        </w:r>
      </w:hyperlink>
      <w:r w:rsidRPr="002532E3">
        <w:rPr>
          <w:rFonts w:ascii="Times New Roman" w:eastAsia="Times New Roman" w:hAnsi="Times New Roman" w:cs="Times New Roman"/>
          <w:sz w:val="24"/>
          <w:szCs w:val="24"/>
        </w:rPr>
        <w:t>  (Сайт Дмитрия Гущина «Решу ЕГЭ»)</w:t>
      </w:r>
    </w:p>
    <w:p w:rsidR="005C7BF1" w:rsidRPr="005C7BF1" w:rsidRDefault="005C7BF1" w:rsidP="005C7B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32E3">
        <w:rPr>
          <w:rFonts w:ascii="Times New Roman" w:eastAsia="Times New Roman" w:hAnsi="Times New Roman" w:cs="Times New Roman"/>
          <w:sz w:val="24"/>
          <w:szCs w:val="24"/>
        </w:rPr>
        <w:t>http://alexlarin.net/ (Сайт Александра Ларина)</w:t>
      </w:r>
    </w:p>
    <w:p w:rsidR="005C7BF1" w:rsidRPr="005C7BF1" w:rsidRDefault="005C7BF1" w:rsidP="005C7BF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2532E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https://neznaika.pro/ege/</w:t>
        </w:r>
      </w:hyperlink>
      <w:r w:rsidRPr="002532E3">
        <w:rPr>
          <w:rFonts w:ascii="Times New Roman" w:eastAsia="Times New Roman" w:hAnsi="Times New Roman" w:cs="Times New Roman"/>
          <w:sz w:val="24"/>
          <w:szCs w:val="24"/>
        </w:rPr>
        <w:t> (Сайт «Незнайка»)</w:t>
      </w:r>
    </w:p>
    <w:p w:rsidR="004F7FC6" w:rsidRPr="004A7C3E" w:rsidRDefault="004F7FC6" w:rsidP="00E73A76">
      <w:pPr>
        <w:rPr>
          <w:rFonts w:ascii="Times New Roman" w:hAnsi="Times New Roman" w:cs="Times New Roman"/>
          <w:sz w:val="24"/>
          <w:szCs w:val="24"/>
        </w:rPr>
      </w:pPr>
    </w:p>
    <w:p w:rsidR="00A55023" w:rsidRPr="004A7C3E" w:rsidRDefault="00A55023" w:rsidP="00E73A76">
      <w:pPr>
        <w:rPr>
          <w:rFonts w:ascii="Times New Roman" w:hAnsi="Times New Roman" w:cs="Times New Roman"/>
          <w:sz w:val="24"/>
          <w:szCs w:val="24"/>
        </w:rPr>
      </w:pPr>
    </w:p>
    <w:p w:rsidR="00A55023" w:rsidRPr="004A7C3E" w:rsidRDefault="00A55023" w:rsidP="00E73A76">
      <w:pPr>
        <w:rPr>
          <w:rFonts w:ascii="Times New Roman" w:hAnsi="Times New Roman" w:cs="Times New Roman"/>
          <w:sz w:val="24"/>
          <w:szCs w:val="24"/>
        </w:rPr>
      </w:pPr>
    </w:p>
    <w:sectPr w:rsidR="00A55023" w:rsidRPr="004A7C3E" w:rsidSect="00585B77">
      <w:pgSz w:w="16838" w:h="11906" w:orient="landscape"/>
      <w:pgMar w:top="1134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75E14"/>
    <w:multiLevelType w:val="hybridMultilevel"/>
    <w:tmpl w:val="B9F0E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EB1DBC"/>
    <w:multiLevelType w:val="hybridMultilevel"/>
    <w:tmpl w:val="1D7C7336"/>
    <w:lvl w:ilvl="0" w:tplc="0419000F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B021AD"/>
    <w:multiLevelType w:val="hybridMultilevel"/>
    <w:tmpl w:val="4C9EA0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243F42"/>
    <w:multiLevelType w:val="hybridMultilevel"/>
    <w:tmpl w:val="6D20EE5C"/>
    <w:lvl w:ilvl="0" w:tplc="F2E2810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C585EE1"/>
    <w:multiLevelType w:val="multilevel"/>
    <w:tmpl w:val="51C09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2562D7F"/>
    <w:multiLevelType w:val="hybridMultilevel"/>
    <w:tmpl w:val="DA662DE0"/>
    <w:lvl w:ilvl="0" w:tplc="37422CC4">
      <w:start w:val="1"/>
      <w:numFmt w:val="decimal"/>
      <w:lvlText w:val="%1."/>
      <w:lvlJc w:val="left"/>
      <w:pPr>
        <w:ind w:left="3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ind w:left="6115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</w:num>
  <w:num w:numId="5">
    <w:abstractNumId w:val="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4F7FC6"/>
    <w:rsid w:val="000642B4"/>
    <w:rsid w:val="001320DD"/>
    <w:rsid w:val="00182DFE"/>
    <w:rsid w:val="001D529B"/>
    <w:rsid w:val="002532E3"/>
    <w:rsid w:val="00273E6A"/>
    <w:rsid w:val="002777BF"/>
    <w:rsid w:val="00303B76"/>
    <w:rsid w:val="00310DB3"/>
    <w:rsid w:val="00424F56"/>
    <w:rsid w:val="004A7C3E"/>
    <w:rsid w:val="004E52D2"/>
    <w:rsid w:val="004F7FC6"/>
    <w:rsid w:val="00585B77"/>
    <w:rsid w:val="005C7BF1"/>
    <w:rsid w:val="0060447D"/>
    <w:rsid w:val="00733B7C"/>
    <w:rsid w:val="007D5926"/>
    <w:rsid w:val="008523C3"/>
    <w:rsid w:val="00895A81"/>
    <w:rsid w:val="008D7ED6"/>
    <w:rsid w:val="00932EBB"/>
    <w:rsid w:val="00970800"/>
    <w:rsid w:val="009B0CEF"/>
    <w:rsid w:val="009E1834"/>
    <w:rsid w:val="009F74DB"/>
    <w:rsid w:val="00A55023"/>
    <w:rsid w:val="00A810EB"/>
    <w:rsid w:val="00B10BFE"/>
    <w:rsid w:val="00B11CF4"/>
    <w:rsid w:val="00B8421F"/>
    <w:rsid w:val="00BC4AB7"/>
    <w:rsid w:val="00C12196"/>
    <w:rsid w:val="00C6734D"/>
    <w:rsid w:val="00CF460E"/>
    <w:rsid w:val="00CF6B97"/>
    <w:rsid w:val="00DC1152"/>
    <w:rsid w:val="00DC7102"/>
    <w:rsid w:val="00E47A5D"/>
    <w:rsid w:val="00E73A76"/>
    <w:rsid w:val="00F90888"/>
    <w:rsid w:val="00FB3FFB"/>
    <w:rsid w:val="00FC5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834"/>
  </w:style>
  <w:style w:type="paragraph" w:styleId="5">
    <w:name w:val="heading 5"/>
    <w:basedOn w:val="a"/>
    <w:next w:val="a"/>
    <w:link w:val="50"/>
    <w:unhideWhenUsed/>
    <w:qFormat/>
    <w:rsid w:val="00E73A76"/>
    <w:pPr>
      <w:spacing w:before="240" w:after="60"/>
      <w:jc w:val="both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7F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0"/>
    <w:link w:val="5"/>
    <w:rsid w:val="00E73A76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paragraph" w:styleId="a4">
    <w:name w:val="List Paragraph"/>
    <w:basedOn w:val="a"/>
    <w:uiPriority w:val="34"/>
    <w:qFormat/>
    <w:rsid w:val="00E73A76"/>
    <w:pPr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paragraph" w:styleId="a5">
    <w:name w:val="Subtitle"/>
    <w:basedOn w:val="a"/>
    <w:next w:val="a"/>
    <w:link w:val="a6"/>
    <w:qFormat/>
    <w:rsid w:val="00E73A76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rsid w:val="00E73A76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pple-style-span">
    <w:name w:val="apple-style-span"/>
    <w:basedOn w:val="a0"/>
    <w:rsid w:val="00E73A76"/>
  </w:style>
  <w:style w:type="character" w:customStyle="1" w:styleId="a7">
    <w:name w:val="Без интервала Знак"/>
    <w:basedOn w:val="a0"/>
    <w:link w:val="a8"/>
    <w:uiPriority w:val="99"/>
    <w:locked/>
    <w:rsid w:val="00A55023"/>
    <w:rPr>
      <w:rFonts w:asciiTheme="majorHAnsi" w:eastAsiaTheme="majorEastAsia" w:hAnsiTheme="majorHAnsi" w:cstheme="majorBidi"/>
      <w:lang w:val="en-US" w:bidi="en-US"/>
    </w:rPr>
  </w:style>
  <w:style w:type="paragraph" w:styleId="a8">
    <w:name w:val="No Spacing"/>
    <w:basedOn w:val="a"/>
    <w:link w:val="a7"/>
    <w:uiPriority w:val="99"/>
    <w:qFormat/>
    <w:rsid w:val="00A55023"/>
    <w:pPr>
      <w:spacing w:after="0" w:line="240" w:lineRule="auto"/>
    </w:pPr>
    <w:rPr>
      <w:rFonts w:asciiTheme="majorHAnsi" w:eastAsiaTheme="majorEastAsia" w:hAnsiTheme="majorHAnsi" w:cstheme="majorBidi"/>
      <w:lang w:val="en-US" w:bidi="en-US"/>
    </w:rPr>
  </w:style>
  <w:style w:type="character" w:styleId="a9">
    <w:name w:val="Strong"/>
    <w:basedOn w:val="a0"/>
    <w:uiPriority w:val="22"/>
    <w:qFormat/>
    <w:rsid w:val="00A55023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A55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55023"/>
    <w:rPr>
      <w:rFonts w:ascii="Tahoma" w:hAnsi="Tahoma" w:cs="Tahoma"/>
      <w:sz w:val="16"/>
      <w:szCs w:val="16"/>
    </w:rPr>
  </w:style>
  <w:style w:type="character" w:customStyle="1" w:styleId="c38">
    <w:name w:val="c38"/>
    <w:basedOn w:val="a0"/>
    <w:rsid w:val="005C7BF1"/>
  </w:style>
  <w:style w:type="character" w:customStyle="1" w:styleId="c2">
    <w:name w:val="c2"/>
    <w:basedOn w:val="a0"/>
    <w:rsid w:val="005C7BF1"/>
  </w:style>
  <w:style w:type="character" w:customStyle="1" w:styleId="c43">
    <w:name w:val="c43"/>
    <w:basedOn w:val="a0"/>
    <w:rsid w:val="005C7BF1"/>
  </w:style>
  <w:style w:type="character" w:styleId="ac">
    <w:name w:val="Hyperlink"/>
    <w:basedOn w:val="a0"/>
    <w:uiPriority w:val="99"/>
    <w:semiHidden/>
    <w:unhideWhenUsed/>
    <w:rsid w:val="005C7BF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5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s://neznaika.pro/ege/&amp;sa=D&amp;ust=1520171537643000&amp;usg=AFQjCNE2wzCsqxz9ec_nRxYIPAmXpxAdrQ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s://ege.sdamgia.ru/&amp;sa=D&amp;ust=1520171537642000&amp;usg=AFQjCNFB600mGgEXU6hHkWpQNJfxUJVNkw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C997E2-D4A0-4022-9A51-438EBFC9A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8</Pages>
  <Words>1453</Words>
  <Characters>8288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Чээрин</dc:creator>
  <cp:lastModifiedBy>Альхат</cp:lastModifiedBy>
  <cp:revision>26</cp:revision>
  <dcterms:created xsi:type="dcterms:W3CDTF">2017-09-08T17:16:00Z</dcterms:created>
  <dcterms:modified xsi:type="dcterms:W3CDTF">2019-04-01T17:44:00Z</dcterms:modified>
</cp:coreProperties>
</file>